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8DDF" w14:textId="77777777" w:rsidR="003D20A6" w:rsidRPr="00E17A70" w:rsidRDefault="003D20A6" w:rsidP="003D20A6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14:paraId="02B6923C" w14:textId="77777777" w:rsidR="003D20A6" w:rsidRPr="00250D82" w:rsidRDefault="003D20A6" w:rsidP="003D2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6A31">
        <w:rPr>
          <w:rFonts w:ascii="Impact" w:eastAsia="Impact" w:hAnsi="Impact" w:cs="Impact"/>
          <w:b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1023652" wp14:editId="2CEAC0E1">
                <wp:simplePos x="0" y="0"/>
                <wp:positionH relativeFrom="page">
                  <wp:posOffset>5429250</wp:posOffset>
                </wp:positionH>
                <wp:positionV relativeFrom="paragraph">
                  <wp:posOffset>45720</wp:posOffset>
                </wp:positionV>
                <wp:extent cx="1640205" cy="32639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205" cy="3263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9FEBEF" w14:textId="77777777" w:rsidR="003D20A6" w:rsidRDefault="003D20A6" w:rsidP="003D20A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  <w:t>Adventist Education</w:t>
                            </w:r>
                          </w:p>
                          <w:p w14:paraId="7A2ADB21" w14:textId="77777777" w:rsidR="003D20A6" w:rsidRDefault="003D20A6" w:rsidP="003D20A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sz w:val="2"/>
                                <w:szCs w:val="2"/>
                              </w:rPr>
                            </w:pPr>
                          </w:p>
                          <w:p w14:paraId="592580BD" w14:textId="77777777" w:rsidR="003D20A6" w:rsidRDefault="003D20A6" w:rsidP="003D20A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aps/>
                                <w:color w:val="595959"/>
                                <w:sz w:val="10"/>
                                <w:szCs w:val="10"/>
                                <w:u w:color="595959"/>
                              </w:rPr>
                              <w:t>A Journey to Excellence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23652" id="officeArt object" o:spid="_x0000_s1026" style="position:absolute;left:0;text-align:left;margin-left:427.5pt;margin-top:3.6pt;width:129.15pt;height:25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" filled="f" stroked="f" strokeweight="1pt">
                <v:stroke miterlimit="4"/>
                <v:textbox inset="1.27mm,1.27mm,1.27mm,1.27mm">
                  <w:txbxContent>
                    <w:p w14:paraId="089FEBEF" w14:textId="77777777" w:rsidR="003D20A6" w:rsidRDefault="003D20A6" w:rsidP="003D20A6">
                      <w:pPr>
                        <w:spacing w:after="0" w:line="240" w:lineRule="auto"/>
                        <w:jc w:val="center"/>
                        <w:rPr>
                          <w:rFonts w:ascii="Arial Rounded MT Bold" w:eastAsia="Arial Rounded MT Bold" w:hAnsi="Arial Rounded MT Bold" w:cs="Arial Rounded MT Bold"/>
                          <w:color w:val="0D0D0D"/>
                          <w:sz w:val="20"/>
                          <w:szCs w:val="20"/>
                          <w:u w:color="0D0D0D"/>
                        </w:rPr>
                      </w:pPr>
                      <w:r>
                        <w:rPr>
                          <w:rFonts w:ascii="Arial Rounded MT Bold" w:hAnsi="Arial Rounded MT Bold"/>
                          <w:color w:val="0D0D0D"/>
                          <w:sz w:val="20"/>
                          <w:szCs w:val="20"/>
                          <w:u w:color="0D0D0D"/>
                        </w:rPr>
                        <w:t>Adventist Education</w:t>
                      </w:r>
                    </w:p>
                    <w:p w14:paraId="7A2ADB21" w14:textId="77777777" w:rsidR="003D20A6" w:rsidRDefault="003D20A6" w:rsidP="003D20A6">
                      <w:pPr>
                        <w:spacing w:after="0" w:line="240" w:lineRule="auto"/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2"/>
                          <w:szCs w:val="2"/>
                        </w:rPr>
                      </w:pPr>
                    </w:p>
                    <w:p w14:paraId="592580BD" w14:textId="77777777" w:rsidR="003D20A6" w:rsidRDefault="003D20A6" w:rsidP="003D20A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 Rounded MT Bold" w:hAnsi="Arial Rounded MT Bold"/>
                          <w:caps/>
                          <w:color w:val="595959"/>
                          <w:sz w:val="10"/>
                          <w:szCs w:val="10"/>
                          <w:u w:color="595959"/>
                        </w:rPr>
                        <w:t>A Journey to Excellence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36A31">
        <w:rPr>
          <w:b/>
          <w:bCs/>
          <w:noProof/>
        </w:rPr>
        <w:drawing>
          <wp:anchor distT="0" distB="0" distL="0" distR="0" simplePos="0" relativeHeight="251660288" behindDoc="0" locked="0" layoutInCell="1" allowOverlap="1" wp14:anchorId="44F65074" wp14:editId="38794E61">
            <wp:simplePos x="0" y="0"/>
            <wp:positionH relativeFrom="column">
              <wp:posOffset>4899660</wp:posOffset>
            </wp:positionH>
            <wp:positionV relativeFrom="line">
              <wp:posOffset>-624840</wp:posOffset>
            </wp:positionV>
            <wp:extent cx="794385" cy="655320"/>
            <wp:effectExtent l="0" t="0" r="5715" b="0"/>
            <wp:wrapNone/>
            <wp:docPr id="3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eArt object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655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36A31">
        <w:rPr>
          <w:rFonts w:ascii="Comic Sans MS" w:hAnsi="Comic Sans MS"/>
          <w:b/>
          <w:bCs/>
          <w:noProof/>
          <w:sz w:val="40"/>
          <w:szCs w:val="40"/>
        </w:rPr>
        <w:drawing>
          <wp:anchor distT="0" distB="0" distL="0" distR="0" simplePos="0" relativeHeight="251659264" behindDoc="0" locked="0" layoutInCell="1" allowOverlap="1" wp14:anchorId="20C0A9B8" wp14:editId="1A3BC074">
            <wp:simplePos x="0" y="0"/>
            <wp:positionH relativeFrom="column">
              <wp:posOffset>-83820</wp:posOffset>
            </wp:positionH>
            <wp:positionV relativeFrom="line">
              <wp:posOffset>-655319</wp:posOffset>
            </wp:positionV>
            <wp:extent cx="1085850" cy="861060"/>
            <wp:effectExtent l="0" t="0" r="0" b="0"/>
            <wp:wrapNone/>
            <wp:docPr id="4" name="officeArt object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eArt object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61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A31">
        <w:rPr>
          <w:rFonts w:ascii="Times New Roman" w:hAnsi="Times New Roman" w:cs="Times New Roman"/>
          <w:b/>
          <w:bCs/>
        </w:rPr>
        <w:t>Winter</w:t>
      </w:r>
      <w:r w:rsidRPr="00250D82">
        <w:rPr>
          <w:rFonts w:ascii="Times New Roman" w:hAnsi="Times New Roman" w:cs="Times New Roman"/>
          <w:b/>
          <w:bCs/>
        </w:rPr>
        <w:t xml:space="preserve"> </w:t>
      </w:r>
      <w:r w:rsidRPr="00836A31">
        <w:rPr>
          <w:rFonts w:ascii="Times New Roman" w:hAnsi="Times New Roman" w:cs="Times New Roman"/>
          <w:b/>
          <w:bCs/>
        </w:rPr>
        <w:t>Haven Adventist Academy</w:t>
      </w:r>
      <w:r w:rsidRPr="00836A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114C2B1" w14:textId="6A1F43D0" w:rsidR="003D20A6" w:rsidRPr="00E710F4" w:rsidRDefault="003D20A6" w:rsidP="003D20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Week 2</w:t>
      </w:r>
      <w:r w:rsidR="001F13AC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January </w:t>
      </w:r>
      <w:r w:rsidR="001F13AC">
        <w:rPr>
          <w:rFonts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  <w:b/>
          <w:bCs/>
        </w:rPr>
        <w:t>-</w:t>
      </w:r>
      <w:r w:rsidR="001F13AC">
        <w:rPr>
          <w:rFonts w:ascii="Times New Roman" w:hAnsi="Times New Roman" w:cs="Times New Roman"/>
          <w:b/>
          <w:bCs/>
        </w:rPr>
        <w:t>26</w:t>
      </w:r>
      <w:r w:rsidRPr="00836A31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836A31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4</w:t>
      </w:r>
      <w:proofErr w:type="gramEnd"/>
      <w:r w:rsidRPr="00836A31">
        <w:rPr>
          <w:rFonts w:ascii="Times New Roman" w:hAnsi="Times New Roman" w:cs="Times New Roman"/>
          <w:b/>
          <w:bCs/>
        </w:rPr>
        <w:t xml:space="preserve"> Newsletter</w:t>
      </w:r>
    </w:p>
    <w:p w14:paraId="047DD14E" w14:textId="77777777" w:rsidR="003D20A6" w:rsidRPr="001D3309" w:rsidRDefault="003D20A6" w:rsidP="003D20A6">
      <w:pPr>
        <w:spacing w:after="0" w:line="360" w:lineRule="auto"/>
        <w:rPr>
          <w:rFonts w:ascii="Times New Roman" w:hAnsi="Times New Roman" w:cs="Times New Roman"/>
          <w:sz w:val="2"/>
          <w:szCs w:val="2"/>
        </w:rPr>
      </w:pPr>
    </w:p>
    <w:p w14:paraId="69D34F03" w14:textId="77777777" w:rsidR="003D20A6" w:rsidRDefault="003D20A6" w:rsidP="00E17A70">
      <w:pPr>
        <w:spacing w:after="0" w:line="276" w:lineRule="auto"/>
        <w:rPr>
          <w:rFonts w:ascii="Times New Roman" w:hAnsi="Times New Roman" w:cs="Times New Roman"/>
        </w:rPr>
      </w:pPr>
      <w:r w:rsidRPr="005B2BFC">
        <w:rPr>
          <w:rFonts w:ascii="Times New Roman" w:hAnsi="Times New Roman" w:cs="Times New Roman"/>
        </w:rPr>
        <w:t>Dear WHAA Families,</w:t>
      </w:r>
    </w:p>
    <w:p w14:paraId="6A8B1056" w14:textId="54EA5716" w:rsidR="003D20A6" w:rsidRDefault="003D20A6" w:rsidP="00E17A7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twenty-first week of the 2023-2024 school has been the first full</w:t>
      </w:r>
      <w:r w:rsidR="00E17A70">
        <w:rPr>
          <w:rFonts w:ascii="Times New Roman" w:hAnsi="Times New Roman" w:cs="Times New Roman"/>
        </w:rPr>
        <w:t xml:space="preserve"> school</w:t>
      </w:r>
      <w:r>
        <w:rPr>
          <w:rFonts w:ascii="Times New Roman" w:hAnsi="Times New Roman" w:cs="Times New Roman"/>
        </w:rPr>
        <w:t xml:space="preserve"> week in January since Winter Break. Worships this week were brought to us by Mrs. Turner and focused on the theme of God crafting each person for </w:t>
      </w:r>
      <w:r w:rsidR="00B30D15">
        <w:rPr>
          <w:rFonts w:ascii="Times New Roman" w:hAnsi="Times New Roman" w:cs="Times New Roman"/>
        </w:rPr>
        <w:t>H</w:t>
      </w:r>
      <w:r w:rsidR="00E17A70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purpose in</w:t>
      </w:r>
      <w:r w:rsidR="00E17A70">
        <w:rPr>
          <w:rFonts w:ascii="Times New Roman" w:hAnsi="Times New Roman" w:cs="Times New Roman"/>
        </w:rPr>
        <w:t xml:space="preserve"> their</w:t>
      </w:r>
      <w:r>
        <w:rPr>
          <w:rFonts w:ascii="Times New Roman" w:hAnsi="Times New Roman" w:cs="Times New Roman"/>
        </w:rPr>
        <w:t xml:space="preserve"> life</w:t>
      </w:r>
      <w:r w:rsidR="00E17A70">
        <w:rPr>
          <w:rFonts w:ascii="Times New Roman" w:hAnsi="Times New Roman" w:cs="Times New Roman"/>
        </w:rPr>
        <w:t xml:space="preserve">. </w:t>
      </w:r>
    </w:p>
    <w:p w14:paraId="73FEA2CF" w14:textId="77777777" w:rsidR="003D20A6" w:rsidRDefault="003D20A6" w:rsidP="003D20A6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516710">
        <w:rPr>
          <w:rFonts w:ascii="Times New Roman" w:hAnsi="Times New Roman" w:cs="Times New Roman"/>
          <w:b/>
          <w:bCs/>
          <w:u w:val="single"/>
        </w:rPr>
        <w:t>Below are some important events to remember.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6E48C7A7" w14:textId="77777777" w:rsidR="003D20A6" w:rsidRPr="00F031FA" w:rsidRDefault="003D20A6" w:rsidP="003D20A6">
      <w:pPr>
        <w:tabs>
          <w:tab w:val="left" w:pos="5880"/>
        </w:tabs>
        <w:spacing w:after="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WEDNESDAY, JANUARY 31 “MUSEUM OF ART” SCHOOL FIELD TRIP:</w:t>
      </w:r>
      <w:r>
        <w:rPr>
          <w:rFonts w:ascii="Times New Roman" w:hAnsi="Times New Roman" w:cs="Times New Roman"/>
        </w:rPr>
        <w:t xml:space="preserve"> WHAA will be having a field trip on </w:t>
      </w:r>
      <w:r w:rsidRPr="00F031FA">
        <w:rPr>
          <w:rFonts w:ascii="Times New Roman" w:hAnsi="Times New Roman" w:cs="Times New Roman"/>
          <w:b/>
          <w:bCs/>
          <w:highlight w:val="yellow"/>
        </w:rPr>
        <w:t>Wednesday, January 31</w:t>
      </w:r>
      <w:r>
        <w:rPr>
          <w:rFonts w:ascii="Times New Roman" w:hAnsi="Times New Roman" w:cs="Times New Roman"/>
        </w:rPr>
        <w:t xml:space="preserve">. Students need a packed lunch that does not require the microwave for the trip. The students should wear the lime green school shirt with the logo and jeans. </w:t>
      </w:r>
      <w:r w:rsidRPr="00F031FA">
        <w:rPr>
          <w:rFonts w:ascii="Times New Roman" w:hAnsi="Times New Roman" w:cs="Times New Roman"/>
          <w:b/>
          <w:bCs/>
          <w:highlight w:val="yellow"/>
        </w:rPr>
        <w:t>The cost will be $20 per student.</w:t>
      </w:r>
      <w:r>
        <w:rPr>
          <w:rFonts w:ascii="Times New Roman" w:hAnsi="Times New Roman" w:cs="Times New Roman"/>
        </w:rPr>
        <w:t xml:space="preserve"> Students K-5 will be doing a Dig and Discover tour. Students in grades 6 and up will be doing the Art of Ancient Americas tour. </w:t>
      </w:r>
      <w:r w:rsidRPr="00276F57">
        <w:rPr>
          <w:rFonts w:ascii="Times New Roman" w:hAnsi="Times New Roman" w:cs="Times New Roman"/>
          <w:b/>
          <w:bCs/>
        </w:rPr>
        <w:t>The bus will leave school by 8:15 a.m. and arrive back at school around 3:30 p.m.</w:t>
      </w:r>
      <w:r w:rsidRPr="00F031FA">
        <w:rPr>
          <w:rFonts w:ascii="Times New Roman" w:hAnsi="Times New Roman" w:cs="Times New Roman"/>
          <w:b/>
          <w:bCs/>
        </w:rPr>
        <w:t xml:space="preserve"> </w:t>
      </w:r>
    </w:p>
    <w:p w14:paraId="79203FCF" w14:textId="1863304F" w:rsidR="003D20A6" w:rsidRPr="00B6498F" w:rsidRDefault="003D20A6" w:rsidP="003D20A6">
      <w:pPr>
        <w:tabs>
          <w:tab w:val="left" w:pos="588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SATURDAY, MARCH 2 SCHOOL PROGRAM AND FAMILLY PICNIC:</w:t>
      </w:r>
      <w:r>
        <w:rPr>
          <w:rFonts w:ascii="Times New Roman" w:hAnsi="Times New Roman" w:cs="Times New Roman"/>
        </w:rPr>
        <w:t xml:space="preserve"> WHAA will be having another church program</w:t>
      </w:r>
      <w:r w:rsidR="00E17A70">
        <w:rPr>
          <w:rFonts w:ascii="Times New Roman" w:hAnsi="Times New Roman" w:cs="Times New Roman"/>
        </w:rPr>
        <w:t xml:space="preserve"> at Avenue K</w:t>
      </w:r>
      <w:r>
        <w:rPr>
          <w:rFonts w:ascii="Times New Roman" w:hAnsi="Times New Roman" w:cs="Times New Roman"/>
        </w:rPr>
        <w:t xml:space="preserve"> on </w:t>
      </w:r>
      <w:r w:rsidRPr="00F031FA">
        <w:rPr>
          <w:rFonts w:ascii="Times New Roman" w:hAnsi="Times New Roman" w:cs="Times New Roman"/>
          <w:b/>
          <w:bCs/>
          <w:highlight w:val="yellow"/>
        </w:rPr>
        <w:t xml:space="preserve">Saturday, </w:t>
      </w:r>
      <w:r>
        <w:rPr>
          <w:rFonts w:ascii="Times New Roman" w:hAnsi="Times New Roman" w:cs="Times New Roman"/>
          <w:b/>
          <w:bCs/>
          <w:highlight w:val="yellow"/>
        </w:rPr>
        <w:t>March 2</w:t>
      </w:r>
      <w:r>
        <w:rPr>
          <w:rFonts w:ascii="Times New Roman" w:hAnsi="Times New Roman" w:cs="Times New Roman"/>
        </w:rPr>
        <w:t xml:space="preserve">. </w:t>
      </w:r>
      <w:r w:rsidRPr="003D20A6">
        <w:rPr>
          <w:rFonts w:ascii="Times New Roman" w:hAnsi="Times New Roman" w:cs="Times New Roman"/>
          <w:i/>
          <w:iCs/>
        </w:rPr>
        <w:t>The date was changed due to a speaker coming on February 24</w:t>
      </w:r>
      <w:r>
        <w:rPr>
          <w:rFonts w:ascii="Times New Roman" w:hAnsi="Times New Roman" w:cs="Times New Roman"/>
        </w:rPr>
        <w:t>. Instead of the usual fellowship dinner</w:t>
      </w:r>
      <w:r w:rsidR="00E17A70">
        <w:rPr>
          <w:rFonts w:ascii="Times New Roman" w:hAnsi="Times New Roman" w:cs="Times New Roman"/>
        </w:rPr>
        <w:t xml:space="preserve"> at the school</w:t>
      </w:r>
      <w:r>
        <w:rPr>
          <w:rFonts w:ascii="Times New Roman" w:hAnsi="Times New Roman" w:cs="Times New Roman"/>
        </w:rPr>
        <w:t xml:space="preserve"> after the program</w:t>
      </w:r>
      <w:r w:rsidR="00E17A70">
        <w:rPr>
          <w:rFonts w:ascii="Times New Roman" w:hAnsi="Times New Roman" w:cs="Times New Roman"/>
        </w:rPr>
        <w:t xml:space="preserve"> for a picnic</w:t>
      </w:r>
      <w:r>
        <w:rPr>
          <w:rFonts w:ascii="Times New Roman" w:hAnsi="Times New Roman" w:cs="Times New Roman"/>
        </w:rPr>
        <w:t xml:space="preserve"> </w:t>
      </w:r>
      <w:r w:rsidR="000B7783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e are inviting all the families to take their food contributions to Circle Bar B Reserve Park. All families are invited to bring simple </w:t>
      </w:r>
      <w:proofErr w:type="gramStart"/>
      <w:r>
        <w:rPr>
          <w:rFonts w:ascii="Times New Roman" w:hAnsi="Times New Roman" w:cs="Times New Roman"/>
        </w:rPr>
        <w:t>foods</w:t>
      </w:r>
      <w:proofErr w:type="gramEnd"/>
      <w:r>
        <w:rPr>
          <w:rFonts w:ascii="Times New Roman" w:hAnsi="Times New Roman" w:cs="Times New Roman"/>
        </w:rPr>
        <w:t xml:space="preserve"> for this fellowship picnic event. Consider foods that can be served at room temperature with no microwaves. Families may want to bring a change of clothes and chairs for sitting.</w:t>
      </w:r>
      <w:r w:rsidR="00E17A70">
        <w:rPr>
          <w:rFonts w:ascii="Times New Roman" w:hAnsi="Times New Roman" w:cs="Times New Roman"/>
        </w:rPr>
        <w:t xml:space="preserve"> Feel free to invite </w:t>
      </w:r>
      <w:r w:rsidR="00DE4302">
        <w:rPr>
          <w:rFonts w:ascii="Times New Roman" w:hAnsi="Times New Roman" w:cs="Times New Roman"/>
        </w:rPr>
        <w:t>others,</w:t>
      </w:r>
      <w:r>
        <w:rPr>
          <w:rFonts w:ascii="Times New Roman" w:hAnsi="Times New Roman" w:cs="Times New Roman"/>
        </w:rPr>
        <w:t xml:space="preserve"> </w:t>
      </w:r>
      <w:r w:rsidR="00E17A7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park has plenty of paths for walking and the weather hopefully will be beautiful. </w:t>
      </w:r>
    </w:p>
    <w:p w14:paraId="653CE900" w14:textId="77777777" w:rsidR="003D20A6" w:rsidRPr="00A87CAE" w:rsidRDefault="003D20A6" w:rsidP="003D20A6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r w:rsidRPr="009524EF">
        <w:rPr>
          <w:rFonts w:ascii="Times New Roman" w:hAnsi="Times New Roman" w:cs="Times New Roman"/>
          <w:i/>
          <w:iCs/>
        </w:rPr>
        <w:t>Thank you for your prayers and support. WHAA continues to pray for all the families. Have a blessed and restful</w:t>
      </w:r>
      <w:r>
        <w:rPr>
          <w:rFonts w:ascii="Times New Roman" w:hAnsi="Times New Roman" w:cs="Times New Roman"/>
          <w:i/>
          <w:iCs/>
        </w:rPr>
        <w:t xml:space="preserve"> weekend!</w:t>
      </w:r>
    </w:p>
    <w:p w14:paraId="6CC38821" w14:textId="77777777" w:rsidR="003D20A6" w:rsidRPr="0078250A" w:rsidRDefault="003D20A6" w:rsidP="003D20A6">
      <w:pPr>
        <w:spacing w:after="0" w:line="276" w:lineRule="auto"/>
        <w:rPr>
          <w:rFonts w:ascii="Times New Roman" w:hAnsi="Times New Roman" w:cs="Times New Roman"/>
          <w:b/>
          <w:bCs/>
          <w:sz w:val="2"/>
          <w:szCs w:val="2"/>
          <w:highlight w:val="yellow"/>
          <w:u w:val="single"/>
        </w:rPr>
      </w:pPr>
    </w:p>
    <w:p w14:paraId="2EC2A9D5" w14:textId="77777777" w:rsidR="003D20A6" w:rsidRPr="00E17A70" w:rsidRDefault="003D20A6" w:rsidP="003D20A6">
      <w:pPr>
        <w:spacing w:after="0" w:line="276" w:lineRule="auto"/>
        <w:rPr>
          <w:rFonts w:ascii="Times New Roman" w:hAnsi="Times New Roman" w:cs="Times New Roman"/>
          <w:b/>
          <w:bCs/>
          <w:sz w:val="10"/>
          <w:szCs w:val="10"/>
          <w:highlight w:val="yellow"/>
          <w:u w:val="single"/>
        </w:rPr>
      </w:pPr>
    </w:p>
    <w:p w14:paraId="244A3FBE" w14:textId="7E0C0903" w:rsidR="003D20A6" w:rsidRPr="009D16F7" w:rsidRDefault="003D20A6" w:rsidP="003D20A6">
      <w:pPr>
        <w:spacing w:after="0" w:line="276" w:lineRule="auto"/>
        <w:rPr>
          <w:rFonts w:ascii="Times New Roman" w:hAnsi="Times New Roman" w:cs="Times New Roman"/>
          <w:b/>
          <w:bCs/>
          <w:u w:val="single"/>
        </w:rPr>
      </w:pPr>
      <w:r w:rsidRPr="001C51CD">
        <w:rPr>
          <w:rFonts w:ascii="Times New Roman" w:hAnsi="Times New Roman" w:cs="Times New Roman"/>
          <w:b/>
          <w:bCs/>
          <w:highlight w:val="yellow"/>
          <w:u w:val="single"/>
        </w:rPr>
        <w:t>- Important Dates:</w:t>
      </w:r>
    </w:p>
    <w:p w14:paraId="4F7C2946" w14:textId="77777777" w:rsidR="003D20A6" w:rsidRDefault="003D20A6" w:rsidP="003D20A6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F5C1A"/>
          <w:sz w:val="20"/>
          <w:szCs w:val="18"/>
          <w:bdr w:val="none" w:sz="0" w:space="0" w:color="auto" w:frame="1"/>
        </w:rPr>
      </w:pPr>
      <w:r w:rsidRPr="00EC56FF">
        <w:rPr>
          <w:rFonts w:ascii="Times New Roman" w:hAnsi="Times New Roman" w:cs="Times New Roman"/>
          <w:b/>
          <w:bCs/>
          <w:sz w:val="20"/>
          <w:szCs w:val="20"/>
        </w:rPr>
        <w:t>Wednesday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January 31, </w:t>
      </w:r>
      <w:r>
        <w:rPr>
          <w:rFonts w:ascii="Times New Roman" w:hAnsi="Times New Roman" w:cs="Times New Roman"/>
          <w:b/>
          <w:bCs/>
          <w:sz w:val="20"/>
          <w:szCs w:val="20"/>
        </w:rPr>
        <w:t>“</w:t>
      </w:r>
      <w:r w:rsidRPr="00EC56FF">
        <w:rPr>
          <w:rFonts w:ascii="Times New Roman" w:hAnsi="Times New Roman" w:cs="Times New Roman"/>
          <w:b/>
          <w:bCs/>
          <w:sz w:val="20"/>
          <w:szCs w:val="20"/>
        </w:rPr>
        <w:t>Museum of Art</w:t>
      </w:r>
      <w:r>
        <w:rPr>
          <w:rFonts w:ascii="Times New Roman" w:hAnsi="Times New Roman" w:cs="Times New Roman"/>
          <w:b/>
          <w:bCs/>
          <w:sz w:val="20"/>
          <w:szCs w:val="20"/>
        </w:rPr>
        <w:t>” Orlando</w:t>
      </w:r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 $20 per child and adult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94846AE" w14:textId="77777777" w:rsidR="003D20A6" w:rsidRPr="00EC56FF" w:rsidRDefault="003D20A6" w:rsidP="003D20A6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C56FF">
        <w:rPr>
          <w:rFonts w:ascii="Times New Roman" w:hAnsi="Times New Roman" w:cs="Times New Roman"/>
          <w:b/>
          <w:bCs/>
          <w:sz w:val="20"/>
          <w:szCs w:val="20"/>
        </w:rPr>
        <w:t>Wednesday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March 6 </w:t>
      </w:r>
      <w:proofErr w:type="spellStart"/>
      <w:r w:rsidRPr="00EC56FF">
        <w:rPr>
          <w:rFonts w:ascii="Times New Roman" w:hAnsi="Times New Roman" w:cs="Times New Roman"/>
          <w:b/>
          <w:bCs/>
          <w:sz w:val="20"/>
          <w:szCs w:val="20"/>
        </w:rPr>
        <w:t>Skateworld</w:t>
      </w:r>
      <w:proofErr w:type="spellEnd"/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 STEM on </w:t>
      </w:r>
      <w:proofErr w:type="spellStart"/>
      <w:r w:rsidRPr="00EC56FF">
        <w:rPr>
          <w:rFonts w:ascii="Times New Roman" w:hAnsi="Times New Roman" w:cs="Times New Roman"/>
          <w:b/>
          <w:bCs/>
          <w:sz w:val="20"/>
          <w:szCs w:val="20"/>
        </w:rPr>
        <w:t>WHEELS_Tampa</w:t>
      </w:r>
      <w:proofErr w:type="spellEnd"/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 $20 per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C56FF">
        <w:rPr>
          <w:rFonts w:ascii="Times New Roman" w:hAnsi="Times New Roman" w:cs="Times New Roman"/>
          <w:b/>
          <w:bCs/>
          <w:sz w:val="20"/>
          <w:szCs w:val="20"/>
        </w:rPr>
        <w:t>child and adult</w:t>
      </w:r>
    </w:p>
    <w:p w14:paraId="14CC82C4" w14:textId="77777777" w:rsidR="003D20A6" w:rsidRDefault="003D20A6" w:rsidP="003D20A6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Monday-Friday, March 11-15 Spring Break </w:t>
      </w:r>
      <w:r w:rsidRPr="00B6498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(No School)</w:t>
      </w:r>
    </w:p>
    <w:p w14:paraId="04C14EDB" w14:textId="77777777" w:rsidR="003D20A6" w:rsidRPr="00EC56FF" w:rsidRDefault="003D20A6" w:rsidP="003D20A6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Wednesday April 10, Cracker Country, Pioneer </w:t>
      </w:r>
      <w:proofErr w:type="spellStart"/>
      <w:r w:rsidRPr="00EC56FF">
        <w:rPr>
          <w:rFonts w:ascii="Times New Roman" w:hAnsi="Times New Roman" w:cs="Times New Roman"/>
          <w:b/>
          <w:bCs/>
          <w:sz w:val="20"/>
          <w:szCs w:val="20"/>
        </w:rPr>
        <w:t>Village_Tampa</w:t>
      </w:r>
      <w:proofErr w:type="spellEnd"/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 Fair Grounds, $20 per child and adult</w:t>
      </w:r>
    </w:p>
    <w:p w14:paraId="06FADD23" w14:textId="77777777" w:rsidR="003D20A6" w:rsidRDefault="003D20A6" w:rsidP="003D20A6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Wednesday May 22, </w:t>
      </w:r>
      <w:proofErr w:type="spellStart"/>
      <w:r w:rsidRPr="00EC56FF">
        <w:rPr>
          <w:rFonts w:ascii="Times New Roman" w:hAnsi="Times New Roman" w:cs="Times New Roman"/>
          <w:b/>
          <w:bCs/>
          <w:sz w:val="20"/>
          <w:szCs w:val="20"/>
        </w:rPr>
        <w:t>CocoKeys</w:t>
      </w:r>
      <w:proofErr w:type="spellEnd"/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 Water </w:t>
      </w:r>
      <w:proofErr w:type="spellStart"/>
      <w:r w:rsidRPr="00EC56FF">
        <w:rPr>
          <w:rFonts w:ascii="Times New Roman" w:hAnsi="Times New Roman" w:cs="Times New Roman"/>
          <w:b/>
          <w:bCs/>
          <w:sz w:val="20"/>
          <w:szCs w:val="20"/>
        </w:rPr>
        <w:t>Resort_Orlando</w:t>
      </w:r>
      <w:proofErr w:type="spellEnd"/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, $20 </w:t>
      </w:r>
      <w:r>
        <w:rPr>
          <w:rFonts w:ascii="Times New Roman" w:hAnsi="Times New Roman" w:cs="Times New Roman"/>
          <w:b/>
          <w:bCs/>
          <w:sz w:val="20"/>
          <w:szCs w:val="20"/>
        </w:rPr>
        <w:t>per child and adult</w:t>
      </w:r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26A0484" w14:textId="77777777" w:rsidR="003D20A6" w:rsidRPr="00E17A70" w:rsidRDefault="003D20A6" w:rsidP="003D20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F5C1A"/>
          <w:sz w:val="10"/>
          <w:szCs w:val="10"/>
          <w:bdr w:val="none" w:sz="0" w:space="0" w:color="auto" w:frame="1"/>
        </w:rPr>
      </w:pPr>
    </w:p>
    <w:p w14:paraId="3A48C4FE" w14:textId="04E7F2F8" w:rsidR="003D20A6" w:rsidRPr="00EF2B99" w:rsidRDefault="003D20A6" w:rsidP="003D20A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W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inter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H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aven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dventist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cademy </w:t>
      </w:r>
      <w:r w:rsidRPr="00EF2B99">
        <w:rPr>
          <w:rFonts w:ascii="inherit" w:eastAsia="Times New Roman" w:hAnsi="inherit" w:cs="Calibri"/>
          <w:color w:val="0F5C1A"/>
          <w:sz w:val="28"/>
          <w:szCs w:val="28"/>
          <w:bdr w:val="none" w:sz="0" w:space="0" w:color="auto" w:frame="1"/>
        </w:rPr>
        <w:t>(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WHAA</w:t>
      </w:r>
      <w:r w:rsidRPr="00EF2B99">
        <w:rPr>
          <w:rFonts w:ascii="inherit" w:eastAsia="Times New Roman" w:hAnsi="inherit" w:cs="Calibri"/>
          <w:color w:val="0F5C1A"/>
          <w:sz w:val="28"/>
          <w:szCs w:val="28"/>
          <w:bdr w:val="none" w:sz="0" w:space="0" w:color="auto" w:frame="1"/>
        </w:rPr>
        <w:t>)</w:t>
      </w:r>
    </w:p>
    <w:p w14:paraId="14BA2502" w14:textId="77777777" w:rsidR="003D20A6" w:rsidRDefault="003D20A6" w:rsidP="003D20A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</w:pP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"W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isdom and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H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armony,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nchored in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chievement"</w:t>
      </w:r>
    </w:p>
    <w:p w14:paraId="442A844F" w14:textId="77777777" w:rsidR="003D20A6" w:rsidRPr="003D20A6" w:rsidRDefault="003D20A6" w:rsidP="003D20A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F5C1A"/>
          <w:sz w:val="10"/>
          <w:szCs w:val="10"/>
          <w:bdr w:val="none" w:sz="0" w:space="0" w:color="auto" w:frame="1"/>
        </w:rPr>
      </w:pPr>
    </w:p>
    <w:p w14:paraId="2E22A896" w14:textId="77777777" w:rsidR="003D20A6" w:rsidRPr="002C5C9B" w:rsidRDefault="003D20A6" w:rsidP="003D20A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</w:pP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W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isdom of God, the Harmony of 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H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oly Spirit,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A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nchored </w:t>
      </w:r>
    </w:p>
    <w:p w14:paraId="1118E30E" w14:textId="5A9BE5C1" w:rsidR="009A0EC9" w:rsidRPr="003D20A6" w:rsidRDefault="003D20A6" w:rsidP="003D20A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</w:pP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in Jesus and Advancing 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A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>chievement Together.</w:t>
      </w:r>
    </w:p>
    <w:sectPr w:rsidR="009A0EC9" w:rsidRPr="003D20A6" w:rsidSect="004A0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EEB6" w14:textId="77777777" w:rsidR="004A0D18" w:rsidRDefault="004A0D18" w:rsidP="003D20A6">
      <w:pPr>
        <w:spacing w:after="0" w:line="240" w:lineRule="auto"/>
      </w:pPr>
      <w:r>
        <w:separator/>
      </w:r>
    </w:p>
  </w:endnote>
  <w:endnote w:type="continuationSeparator" w:id="0">
    <w:p w14:paraId="1BC30B37" w14:textId="77777777" w:rsidR="004A0D18" w:rsidRDefault="004A0D18" w:rsidP="003D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6A53" w14:textId="77777777" w:rsidR="004A0D18" w:rsidRDefault="004A0D18" w:rsidP="003D20A6">
      <w:pPr>
        <w:spacing w:after="0" w:line="240" w:lineRule="auto"/>
      </w:pPr>
      <w:r>
        <w:separator/>
      </w:r>
    </w:p>
  </w:footnote>
  <w:footnote w:type="continuationSeparator" w:id="0">
    <w:p w14:paraId="02766E07" w14:textId="77777777" w:rsidR="004A0D18" w:rsidRDefault="004A0D18" w:rsidP="003D2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A6"/>
    <w:rsid w:val="000B7783"/>
    <w:rsid w:val="001F13AC"/>
    <w:rsid w:val="003D20A6"/>
    <w:rsid w:val="004A0D18"/>
    <w:rsid w:val="008301F6"/>
    <w:rsid w:val="009A0EC9"/>
    <w:rsid w:val="009B63AB"/>
    <w:rsid w:val="00B30D15"/>
    <w:rsid w:val="00B3184F"/>
    <w:rsid w:val="00C70E63"/>
    <w:rsid w:val="00CC6011"/>
    <w:rsid w:val="00DE4302"/>
    <w:rsid w:val="00E1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1C3B0"/>
  <w15:chartTrackingRefBased/>
  <w15:docId w15:val="{10AC17DD-A405-4730-A85F-91258641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0A6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2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0A6"/>
    <w:rPr>
      <w:rFonts w:eastAsiaTheme="minorEastAsia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D2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0A6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Grimm</dc:creator>
  <cp:keywords/>
  <dc:description/>
  <cp:lastModifiedBy>Corey Grimm</cp:lastModifiedBy>
  <cp:revision>9</cp:revision>
  <cp:lastPrinted>2024-01-26T18:09:00Z</cp:lastPrinted>
  <dcterms:created xsi:type="dcterms:W3CDTF">2024-01-25T23:19:00Z</dcterms:created>
  <dcterms:modified xsi:type="dcterms:W3CDTF">2024-01-31T23:38:00Z</dcterms:modified>
</cp:coreProperties>
</file>